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ПОЛИТИКА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 xml:space="preserve">В ОТНОШЕНИИ ОБРАБОТКИ ПЕРСОНАЛЬНЫХ ДАННЫХ  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A6014C">
        <w:rPr>
          <w:rFonts w:ascii="Times New Roman" w:hAnsi="Times New Roman" w:cs="Times New Roman"/>
          <w:sz w:val="24"/>
          <w:szCs w:val="24"/>
        </w:rPr>
        <w:t>Настоящая Политика медицинской организации (далее – Оператор) в отношении обработки персональных данных (далее – Политика) разработана во исполнение требований п. 2 ч. 1 ст. 18.1 Федерального закона от 27.07.2006 № 152-ФЗ «О персональных данных» (далее – Закон о персональных данных) в целях обеспечения защиты прав и свобод человека и гражданина при обработке его персональных данных, в том числе защиты прав на неприкосновенность частной жизни</w:t>
      </w:r>
      <w:proofErr w:type="gramEnd"/>
      <w:r w:rsidRPr="00A6014C">
        <w:rPr>
          <w:rFonts w:ascii="Times New Roman" w:hAnsi="Times New Roman" w:cs="Times New Roman"/>
          <w:sz w:val="24"/>
          <w:szCs w:val="24"/>
        </w:rPr>
        <w:t xml:space="preserve">, личную и семейную тайну.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1.2. Политика действует в отношении всех персональных данных, которые обрабатывает Оператор.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1.3. Политика распространяется на отношения в области обработки персональных данных, возникшие у Оператора после утверждения настоящей Политики.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1.4. Правовым основанием обработки персональных данных является совокупность нормативных правовых актов, во исполнение которых и в соответствии с которыми Оператор осуществляет обработку персональных данных, в том числе: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Конституция Российской Федерации;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Гражданский кодекс Российской Федерации;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Налоговый кодекс Российской Федерации;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Трудовой кодекс Российской Федерации;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Федеральный закон от 08.02.1998 № 14-ФЗ «Об обществах с ограниченной ответственностью»;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Федеральный закон от 06.12.2011 № 402-ФЗ «О бухгалтерском учёте»;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Федеральный закон от 15.12.2001 № 167-ФЗ «Об обязательном пенсионном страховании в Российской Федерации»;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Закон РФ «О занятости населения в Российской Федерации» от 19.04.1991 № 1032-1;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Федеральный закон от 21.11.2011 № 323-ФЗ «Об основах охраны здоровья граждан в Российской Федерации»;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Постановление Прави</w:t>
      </w:r>
      <w:r w:rsidR="00DD3EFF">
        <w:rPr>
          <w:rFonts w:ascii="Times New Roman" w:hAnsi="Times New Roman" w:cs="Times New Roman"/>
          <w:sz w:val="24"/>
          <w:szCs w:val="24"/>
        </w:rPr>
        <w:t>тельства РФ от 11.05.2023 №736</w:t>
      </w:r>
      <w:bookmarkStart w:id="0" w:name="_GoBack"/>
      <w:bookmarkEnd w:id="0"/>
      <w:r w:rsidRPr="00A6014C">
        <w:rPr>
          <w:rFonts w:ascii="Times New Roman" w:hAnsi="Times New Roman" w:cs="Times New Roman"/>
          <w:sz w:val="24"/>
          <w:szCs w:val="24"/>
        </w:rPr>
        <w:t xml:space="preserve"> «Об утверждении Правил предоставления медицинскими организациями платных медицинских услуг»;</w:t>
      </w:r>
    </w:p>
    <w:p w:rsidR="00D374ED" w:rsidRPr="00A6014C" w:rsidRDefault="00D374ED" w:rsidP="00D374ED">
      <w:pPr>
        <w:pStyle w:val="a3"/>
        <w:numPr>
          <w:ilvl w:val="0"/>
          <w:numId w:val="7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иные нормативные правовые акты, регулирующие отношения, связанные с деятельностью Оператора. </w:t>
      </w:r>
    </w:p>
    <w:p w:rsidR="00D374ED" w:rsidRPr="00A6014C" w:rsidRDefault="00D374ED" w:rsidP="00D374ED">
      <w:pPr>
        <w:spacing w:before="60" w:after="60" w:line="240" w:lineRule="auto"/>
        <w:ind w:left="116" w:firstLine="592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1.5. Правовым основанием обработки персональных данных также  являются:</w:t>
      </w:r>
    </w:p>
    <w:p w:rsidR="00D374ED" w:rsidRPr="00A6014C" w:rsidRDefault="00D374ED" w:rsidP="00D374ED">
      <w:pPr>
        <w:pStyle w:val="a3"/>
        <w:numPr>
          <w:ilvl w:val="0"/>
          <w:numId w:val="8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устав Оператора;</w:t>
      </w:r>
    </w:p>
    <w:p w:rsidR="00D374ED" w:rsidRPr="00A6014C" w:rsidRDefault="00D374ED" w:rsidP="00D374ED">
      <w:pPr>
        <w:pStyle w:val="a3"/>
        <w:numPr>
          <w:ilvl w:val="0"/>
          <w:numId w:val="8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договоры,</w:t>
      </w:r>
      <w:r w:rsidRPr="00A6014C">
        <w:rPr>
          <w:rFonts w:ascii="Times New Roman" w:hAnsi="Times New Roman" w:cs="Times New Roman"/>
          <w:sz w:val="24"/>
          <w:szCs w:val="24"/>
        </w:rPr>
        <w:tab/>
        <w:t>заключаемые</w:t>
      </w:r>
      <w:r w:rsidRPr="00A6014C">
        <w:rPr>
          <w:rFonts w:ascii="Times New Roman" w:hAnsi="Times New Roman" w:cs="Times New Roman"/>
          <w:sz w:val="24"/>
          <w:szCs w:val="24"/>
        </w:rPr>
        <w:tab/>
        <w:t>между</w:t>
      </w:r>
      <w:r w:rsidRPr="00A6014C">
        <w:rPr>
          <w:rFonts w:ascii="Times New Roman" w:hAnsi="Times New Roman" w:cs="Times New Roman"/>
          <w:sz w:val="24"/>
          <w:szCs w:val="24"/>
        </w:rPr>
        <w:tab/>
        <w:t>Оператором</w:t>
      </w:r>
      <w:r w:rsidRPr="00A6014C">
        <w:rPr>
          <w:rFonts w:ascii="Times New Roman" w:hAnsi="Times New Roman" w:cs="Times New Roman"/>
          <w:sz w:val="24"/>
          <w:szCs w:val="24"/>
        </w:rPr>
        <w:tab/>
        <w:t>и субъектами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8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согласия</w:t>
      </w:r>
      <w:r w:rsidRPr="00A6014C">
        <w:rPr>
          <w:rFonts w:ascii="Times New Roman" w:hAnsi="Times New Roman" w:cs="Times New Roman"/>
          <w:sz w:val="24"/>
          <w:szCs w:val="24"/>
        </w:rPr>
        <w:tab/>
        <w:t>субъектов</w:t>
      </w:r>
      <w:r w:rsidRPr="00A6014C">
        <w:rPr>
          <w:rFonts w:ascii="Times New Roman" w:hAnsi="Times New Roman" w:cs="Times New Roman"/>
          <w:sz w:val="24"/>
          <w:szCs w:val="24"/>
        </w:rPr>
        <w:tab/>
        <w:t>персональных</w:t>
      </w:r>
      <w:r w:rsidRPr="00A6014C">
        <w:rPr>
          <w:rFonts w:ascii="Times New Roman" w:hAnsi="Times New Roman" w:cs="Times New Roman"/>
          <w:sz w:val="24"/>
          <w:szCs w:val="24"/>
        </w:rPr>
        <w:tab/>
        <w:t>данных</w:t>
      </w:r>
      <w:r w:rsidRPr="00A6014C">
        <w:rPr>
          <w:rFonts w:ascii="Times New Roman" w:hAnsi="Times New Roman" w:cs="Times New Roman"/>
          <w:sz w:val="24"/>
          <w:szCs w:val="24"/>
        </w:rPr>
        <w:tab/>
        <w:t>на</w:t>
      </w:r>
      <w:r w:rsidRPr="00A6014C">
        <w:rPr>
          <w:rFonts w:ascii="Times New Roman" w:hAnsi="Times New Roman" w:cs="Times New Roman"/>
          <w:sz w:val="24"/>
          <w:szCs w:val="24"/>
        </w:rPr>
        <w:tab/>
        <w:t>обработку их персональных данных.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1.6. Настоящая Политика в соответствии с требованиями п. 2 ст. 18.1 Федерального закона «О персональных данных» подлежит опубликованию на официальном сайте Оператора</w:t>
      </w:r>
      <w:r>
        <w:rPr>
          <w:rFonts w:ascii="Times New Roman" w:hAnsi="Times New Roman" w:cs="Times New Roman"/>
          <w:sz w:val="24"/>
          <w:szCs w:val="24"/>
        </w:rPr>
        <w:t xml:space="preserve"> (http://www.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dantistvl</w:t>
      </w:r>
      <w:proofErr w:type="spellEnd"/>
      <w:r w:rsidRPr="00A6014C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A6014C">
        <w:rPr>
          <w:rFonts w:ascii="Times New Roman" w:hAnsi="Times New Roman" w:cs="Times New Roman"/>
          <w:sz w:val="24"/>
          <w:szCs w:val="24"/>
        </w:rPr>
        <w:t xml:space="preserve">), на бумажном носителе хранится по адресу: </w:t>
      </w:r>
      <w:r>
        <w:rPr>
          <w:rFonts w:ascii="Times New Roman" w:hAnsi="Times New Roman" w:cs="Times New Roman"/>
          <w:sz w:val="24"/>
          <w:szCs w:val="24"/>
        </w:rPr>
        <w:t xml:space="preserve">п. </w:t>
      </w:r>
      <w:proofErr w:type="gramStart"/>
      <w:r>
        <w:rPr>
          <w:rFonts w:ascii="Times New Roman" w:hAnsi="Times New Roman" w:cs="Times New Roman"/>
          <w:sz w:val="24"/>
          <w:szCs w:val="24"/>
        </w:rPr>
        <w:t>Трудовое</w:t>
      </w:r>
      <w:proofErr w:type="gramEnd"/>
      <w:r>
        <w:rPr>
          <w:rFonts w:ascii="Times New Roman" w:hAnsi="Times New Roman" w:cs="Times New Roman"/>
          <w:sz w:val="24"/>
          <w:szCs w:val="24"/>
        </w:rPr>
        <w:t>, ул. Лермонтова,64</w:t>
      </w:r>
      <w:r w:rsidRPr="00A6014C">
        <w:rPr>
          <w:rFonts w:ascii="Times New Roman" w:hAnsi="Times New Roman" w:cs="Times New Roman"/>
          <w:sz w:val="24"/>
          <w:szCs w:val="24"/>
        </w:rPr>
        <w:t>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014C">
        <w:rPr>
          <w:rFonts w:ascii="Times New Roman" w:hAnsi="Times New Roman" w:cs="Times New Roman"/>
          <w:bCs/>
          <w:sz w:val="24"/>
          <w:szCs w:val="24"/>
        </w:rPr>
        <w:t>1.7. Настоящая Политика действует бессрочно после утверждения и до ее замены новой версией.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2. Основные термины и определения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lastRenderedPageBreak/>
        <w:t>Автоматизированная обработка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обработка персональных данных с помощью средств вычислительной техники.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014C">
        <w:rPr>
          <w:rFonts w:ascii="Times New Roman" w:hAnsi="Times New Roman" w:cs="Times New Roman"/>
          <w:b/>
          <w:sz w:val="24"/>
          <w:szCs w:val="24"/>
        </w:rPr>
        <w:t>Биометрические персональные данные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сведения, которые характеризуют физиологические и биологические особенности человека, на основании которых можно установить его личность и которые используются оператором для установления личности субъекта персональных данных. </w:t>
      </w:r>
      <w:proofErr w:type="gramEnd"/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Блокирование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временное прекращение обработки персональных данных (за исключением случаев, если обработка необходима для уточнения персональных данных).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Безопасность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состояние защищенности персональных данных, характеризуемое способностью пользователей, технических средств и информационных технологий обеспечить конфиденциальность, целостность и доступность персональных данных при их обработке в информационных системах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Информационная система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совокупность содержащихся в базах данных персональных данных и обеспечивающих их обработку информационных технологий и технических средств.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014C">
        <w:rPr>
          <w:rFonts w:ascii="Times New Roman" w:hAnsi="Times New Roman" w:cs="Times New Roman"/>
          <w:b/>
          <w:sz w:val="24"/>
          <w:szCs w:val="24"/>
        </w:rPr>
        <w:t>Обработка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 </w:t>
      </w:r>
      <w:proofErr w:type="gramEnd"/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Общедоступные персональные данные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персональные данные, доступ неограниченного круга лиц к которым предоставлен с согласия субъекта персональных данных или на которые в соответствии с федеральными законами не распространяется требование соблюдения конфиденциальности.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Обезличивание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Оператор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Предоставление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действия, направленные на раскрытие персональных данных определенному лицу или определенному кругу лиц.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Персональные данные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любая информация, относящаяся к прямо или косвенно определенному или определяемому физическому лицу (субъекту персональных данных).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Специальные категории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персональные данные, касающиеся расовой, национальной принадлежности, политических взглядов, религиозных или философских убеждений, состояния здоровья и интимной жизни субъекта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Субъект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физическое лицо, которое прямо или косвенно определено или определяемо с помощью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Уничтожение персональных данных</w:t>
      </w:r>
      <w:r w:rsidRPr="00A6014C">
        <w:rPr>
          <w:rFonts w:ascii="Times New Roman" w:hAnsi="Times New Roman" w:cs="Times New Roman"/>
          <w:sz w:val="24"/>
          <w:szCs w:val="24"/>
        </w:rPr>
        <w:t xml:space="preserve"> -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данных. 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3. Цели обработки персональных данных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lastRenderedPageBreak/>
        <w:t xml:space="preserve">3.1. Обработка персональных данных ограничивается достижением конкретных, заранее определённых и законных целей. Не допускается обработка персональных данных, несовместимая с целями сбора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Обработке подлежат только персональные данные, которые отвечают целям их обработки.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 xml:space="preserve">Оператор осуществляет обработку персональных данных в целях: 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обеспечения соблюдения Конституции Российской Федерации, федеральных законов и иных нормативных правовых актов Российской Федерации;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осуществления деятельности в соответствии с учредительными документами;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оказания медицинских услуг в соответствии с Федеральным Законом от 21.11.2011 № 323-ФЗ «Об основах охраны здоровья граждан в Российской Федерации», действующим законодательством Российской Федерации в области здравоохранения;  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организации и осуществления внутреннего контроля качества и безопасности медицинской деятельности;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обработки обращений, входящих запросов физических лиц с целью предоставления информации; 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проведения рекламных и новостных рассылок; 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аналитики действий физического лица на веб-сайте и функционирования веб-сайта;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осуществления гражданско-правовых отношений путем заключения, исполнения и прекращения договоров;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ведения кадрового делопроизводства; 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обеспечение безопасных условий труда;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обеспечения личной безопасности работников и сохранности имущества;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организации обучения, повышения квалификации и проверки знаний работников Оператора; 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привлечения и отбора кандидатов на работу у Оператора;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организации</w:t>
      </w:r>
      <w:r w:rsidRPr="00A6014C">
        <w:rPr>
          <w:rFonts w:ascii="Times New Roman" w:hAnsi="Times New Roman" w:cs="Times New Roman"/>
          <w:sz w:val="24"/>
          <w:szCs w:val="24"/>
        </w:rPr>
        <w:tab/>
        <w:t>постановки</w:t>
      </w:r>
      <w:r w:rsidRPr="00A6014C">
        <w:rPr>
          <w:rFonts w:ascii="Times New Roman" w:hAnsi="Times New Roman" w:cs="Times New Roman"/>
          <w:sz w:val="24"/>
          <w:szCs w:val="24"/>
        </w:rPr>
        <w:tab/>
        <w:t>на индивидуальный (персонифицированный) учёт работников в системе обязательного пенсионного страхования;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заполнения и передачи в органы исполнительной власти и иные уполномоченные организации требуемых форм отчётности;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осуществления просветительской деятельности;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ведения бухгалтерского учёта;</w:t>
      </w:r>
    </w:p>
    <w:p w:rsidR="00D374ED" w:rsidRPr="00A6014C" w:rsidRDefault="00D374ED" w:rsidP="00D374ED">
      <w:pPr>
        <w:pStyle w:val="a3"/>
        <w:numPr>
          <w:ilvl w:val="0"/>
          <w:numId w:val="1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осуществления пропускного режима.</w:t>
      </w:r>
    </w:p>
    <w:p w:rsidR="00D374ED" w:rsidRPr="00A6014C" w:rsidRDefault="00D374ED" w:rsidP="00D374ED">
      <w:pPr>
        <w:widowControl w:val="0"/>
        <w:tabs>
          <w:tab w:val="left" w:pos="1174"/>
          <w:tab w:val="left" w:pos="1175"/>
        </w:tabs>
        <w:autoSpaceDE w:val="0"/>
        <w:autoSpaceDN w:val="0"/>
        <w:spacing w:before="60" w:after="6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74ED" w:rsidRPr="00A6014C" w:rsidRDefault="00D374ED" w:rsidP="00D374ED">
      <w:pPr>
        <w:widowControl w:val="0"/>
        <w:tabs>
          <w:tab w:val="left" w:pos="1174"/>
          <w:tab w:val="left" w:pos="1175"/>
        </w:tabs>
        <w:autoSpaceDE w:val="0"/>
        <w:autoSpaceDN w:val="0"/>
        <w:spacing w:before="60" w:after="6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4. Объем</w:t>
      </w:r>
      <w:r w:rsidRPr="00A6014C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категории</w:t>
      </w:r>
      <w:r w:rsidRPr="00A6014C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обрабатываемых</w:t>
      </w:r>
      <w:r w:rsidRPr="00A6014C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данных, </w:t>
      </w:r>
    </w:p>
    <w:p w:rsidR="00D374ED" w:rsidRPr="00A6014C" w:rsidRDefault="00D374ED" w:rsidP="00D374ED">
      <w:pPr>
        <w:widowControl w:val="0"/>
        <w:tabs>
          <w:tab w:val="left" w:pos="1174"/>
          <w:tab w:val="left" w:pos="1175"/>
        </w:tabs>
        <w:autoSpaceDE w:val="0"/>
        <w:autoSpaceDN w:val="0"/>
        <w:spacing w:before="60" w:after="6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bCs/>
          <w:spacing w:val="-6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категории</w:t>
      </w:r>
      <w:r w:rsidRPr="00A6014C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субъектов</w:t>
      </w:r>
      <w:r w:rsidRPr="00A6014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данных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4.1. Содержание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объем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обрабатываемых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должны соответствовать заявленным целям обработки, предусмотренным 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разделе 3 настоящей Политики. Обрабатываемые персональные данные не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должны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A6014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избыточными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отношению</w:t>
      </w:r>
      <w:r w:rsidRPr="00A6014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заявленным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целям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их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обработки.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4.2. Оператор может обрабатывать персональные данные следующих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категорий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субъектов</w:t>
      </w:r>
      <w:r w:rsidRPr="00A6014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данных:</w:t>
      </w:r>
    </w:p>
    <w:p w:rsidR="00D374ED" w:rsidRPr="00A6014C" w:rsidRDefault="00D374ED" w:rsidP="00D374ED">
      <w:pPr>
        <w:pStyle w:val="a3"/>
        <w:widowControl w:val="0"/>
        <w:numPr>
          <w:ilvl w:val="2"/>
          <w:numId w:val="9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Кандидаты</w:t>
      </w:r>
      <w:r w:rsidRPr="00A6014C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на вакантные должности: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0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фамилия, имя, отчество;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0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 xml:space="preserve">пол; 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0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гражданство;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0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lastRenderedPageBreak/>
        <w:t>дата и место рождения;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0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контактные данные – телефон, адрес электронной почты;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0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сведения об образовании, опыте работы, квалификации;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0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 xml:space="preserve">иные персональные данные, сообщаемые кандидатами в резюме. </w:t>
      </w:r>
    </w:p>
    <w:p w:rsidR="00D374ED" w:rsidRPr="00A6014C" w:rsidRDefault="00D374ED" w:rsidP="00D374ED">
      <w:pPr>
        <w:pStyle w:val="a3"/>
        <w:widowControl w:val="0"/>
        <w:numPr>
          <w:ilvl w:val="2"/>
          <w:numId w:val="9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Работники</w:t>
      </w:r>
      <w:r w:rsidRPr="00A6014C">
        <w:rPr>
          <w:rFonts w:ascii="Times New Roman" w:eastAsia="Times New Roman" w:hAnsi="Times New Roman" w:cs="Times New Roman"/>
          <w:b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бывшие</w:t>
      </w:r>
      <w:r w:rsidRPr="00A6014C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работники</w:t>
      </w:r>
      <w:r w:rsidRPr="00A6014C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Оператора: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фамилия, имя, отчество;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пол;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гражданство;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дата и место рождения;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изображение (фотография);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серия и номер основного документа, удостоверяющего личность, сведения о выдаче указанного документа и выдавшем его органе;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адрес регистрации по месту жительства;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адрес фактического проживания;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контактные данны</w:t>
      </w:r>
      <w:proofErr w:type="gramStart"/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–</w:t>
      </w:r>
      <w:proofErr w:type="gramEnd"/>
      <w:r w:rsidRPr="00A6014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телефон,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адрес</w:t>
      </w:r>
      <w:r w:rsidRPr="00A6014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электронной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почты</w:t>
      </w: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индивидуальный номер налогоплательщика (ИНН);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страховой номер индивидуального лицевого счета (СНИЛС);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сведения об образовании, квалификации, профессиональной подготовке и повышении квалификации;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семейное положение, наличие детей, родственные связи;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сведения о трудовой деятельности, в том числе наличие поощрений, награждений и (или) дисциплинарных взысканий;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данные о регистрации брака;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сведения о воинском учете;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сведения об инвалидности;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сведения об удержании алиментов;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сведения о доходе с предыдущего места работы;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сведения о близких родственниках (фамилия, имя, отчество; пол; дата рождения; гражданство степень родства);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иные персональные данные, предоставляемые работниками в соответствии с требованиями трудового законодательства</w:t>
      </w:r>
    </w:p>
    <w:p w:rsidR="00D374ED" w:rsidRPr="00A6014C" w:rsidRDefault="00D374ED" w:rsidP="00D374ED">
      <w:pPr>
        <w:widowControl w:val="0"/>
        <w:numPr>
          <w:ilvl w:val="2"/>
          <w:numId w:val="9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Контрагенты</w:t>
      </w:r>
      <w:r w:rsidRPr="00A6014C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Оператора</w:t>
      </w:r>
      <w:r w:rsidRPr="00A6014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(физические</w:t>
      </w:r>
      <w:r w:rsidRPr="00A6014C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лица):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фамилия,</w:t>
      </w:r>
      <w:r w:rsidRPr="00A6014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имя,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отчество;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серия и номер основного документа, удостоверяющего личность, сведения о выдаче указанного документа и выдавшем его органе;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адрес</w:t>
      </w:r>
      <w:r w:rsidRPr="00A6014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регистрации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месту</w:t>
      </w:r>
      <w:r w:rsidRPr="00A6014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жительства;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адрес фактического проживания;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контактные данные – телефон, адрес электронной почты;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индивидуальный</w:t>
      </w:r>
      <w:r w:rsidRPr="00A6014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номер</w:t>
      </w:r>
      <w:r w:rsidRPr="00A6014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налогоплательщика (ИНН);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страховой</w:t>
      </w:r>
      <w:r w:rsidRPr="00A6014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номер</w:t>
      </w:r>
      <w:r w:rsidRPr="00A6014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индивидуального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лицевого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счёта (СНИЛС);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номер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расчётного</w:t>
      </w:r>
      <w:r w:rsidRPr="00A6014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счёта;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1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иные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данные,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предоставляемые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контрагентами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(физическими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лицами),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необходимые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заключения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исполнения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договоров.</w:t>
      </w:r>
    </w:p>
    <w:p w:rsidR="00D374ED" w:rsidRPr="00A6014C" w:rsidRDefault="00D374ED" w:rsidP="00D374ED">
      <w:pPr>
        <w:widowControl w:val="0"/>
        <w:numPr>
          <w:ilvl w:val="2"/>
          <w:numId w:val="9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Клиенты Оператора (физические лица – пациенты, потребители, законные представители клиентов):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фамилия,</w:t>
      </w:r>
      <w:r w:rsidRPr="00A6014C">
        <w:rPr>
          <w:rFonts w:ascii="Times New Roman" w:eastAsia="Times New Roman" w:hAnsi="Times New Roman" w:cs="Times New Roman"/>
          <w:spacing w:val="-2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имя,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отчество;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пол;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lastRenderedPageBreak/>
        <w:t>дата</w:t>
      </w:r>
      <w:r w:rsidRPr="00A6014C">
        <w:rPr>
          <w:rFonts w:ascii="Times New Roman" w:eastAsia="Times New Roman" w:hAnsi="Times New Roman" w:cs="Times New Roman"/>
          <w:spacing w:val="-4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и</w:t>
      </w:r>
      <w:r w:rsidRPr="00A6014C">
        <w:rPr>
          <w:rFonts w:ascii="Times New Roman" w:eastAsia="Times New Roman" w:hAnsi="Times New Roman" w:cs="Times New Roman"/>
          <w:spacing w:val="-4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место</w:t>
      </w:r>
      <w:r w:rsidRPr="00A6014C">
        <w:rPr>
          <w:rFonts w:ascii="Times New Roman" w:eastAsia="Times New Roman" w:hAnsi="Times New Roman" w:cs="Times New Roman"/>
          <w:spacing w:val="-2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рождения;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серия и номер основного документа, удостоверяющего личность, сведения о выдаче указанного документа и выдавшем его органе;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адрес</w:t>
      </w:r>
      <w:r w:rsidRPr="00A6014C">
        <w:rPr>
          <w:rFonts w:ascii="Times New Roman" w:eastAsia="Times New Roman" w:hAnsi="Times New Roman" w:cs="Times New Roman"/>
          <w:spacing w:val="-3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регистрации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по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месту</w:t>
      </w:r>
      <w:r w:rsidRPr="00A6014C">
        <w:rPr>
          <w:rFonts w:ascii="Times New Roman" w:eastAsia="Times New Roman" w:hAnsi="Times New Roman" w:cs="Times New Roman"/>
          <w:spacing w:val="2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жительства;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адрес фактического проживания;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контактные данные - телефон, адрес электронной почты;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специальные категории персональных данных - данные о состоянии здоровья;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2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иные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персональные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данные,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предоставляемые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клиентами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(физическими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лицами),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необходимые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для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заключения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исполнения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  <w:highlight w:val="yellow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  <w:highlight w:val="yellow"/>
        </w:rPr>
        <w:t>договоров.</w:t>
      </w:r>
    </w:p>
    <w:p w:rsidR="00D374ED" w:rsidRPr="00A6014C" w:rsidRDefault="00D374ED" w:rsidP="00D374ED">
      <w:pPr>
        <w:pStyle w:val="a3"/>
        <w:widowControl w:val="0"/>
        <w:numPr>
          <w:ilvl w:val="2"/>
          <w:numId w:val="9"/>
        </w:numPr>
        <w:tabs>
          <w:tab w:val="left" w:pos="142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Представители (работники) контрагентов Оператора</w:t>
      </w:r>
      <w:r w:rsidRPr="00A6014C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(юридических</w:t>
      </w:r>
      <w:r w:rsidRPr="00A6014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лиц):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3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фамилия,</w:t>
      </w:r>
      <w:r w:rsidRPr="00A6014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имя,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отчество;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3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серия и номер основного документа, удостоверяющего личность, сведения о выдаче указанного документа и выдавшем его органе;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3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контактные</w:t>
      </w:r>
      <w:r w:rsidRPr="00A6014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данные - телефон, адрес электронной почты;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3"/>
        </w:numPr>
        <w:tabs>
          <w:tab w:val="left" w:pos="1534"/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замещаемая</w:t>
      </w:r>
      <w:r w:rsidRPr="00A6014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должность;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3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иные персональные данные, предоставляемые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представителями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(работниками)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контрагентов,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необходимые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заключения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исполнения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договоров.</w:t>
      </w:r>
    </w:p>
    <w:p w:rsidR="00D374ED" w:rsidRPr="00A6014C" w:rsidRDefault="00D374ED" w:rsidP="00D374ED">
      <w:pPr>
        <w:pStyle w:val="a3"/>
        <w:widowControl w:val="0"/>
        <w:numPr>
          <w:ilvl w:val="2"/>
          <w:numId w:val="9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Лица, обратившиеся с запросами, сообщениями, заявлениями, жалобами, предложениями: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9"/>
        </w:numPr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фамилия, имя, отчество;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9"/>
        </w:numPr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контактные данные;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9"/>
        </w:numPr>
        <w:autoSpaceDE w:val="0"/>
        <w:autoSpaceDN w:val="0"/>
        <w:spacing w:before="60" w:after="60" w:line="240" w:lineRule="auto"/>
        <w:ind w:left="709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иные персональные данные, сообщаемые указанными лицами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4.3. Оператором в целях оказания медицинских услуг осуществляется обработка специальных категорий персональных данных клиентов Оператора (физических яиц) о состоянии здоровья в соответствии с требованиями законодательства Российской Федерации.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4.4. Оператором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r w:rsidRPr="00A6014C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обработка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специальных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категорий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касающихся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расовой,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национальной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принадлежности,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политических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взглядов,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религиозных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философских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убеждений, интимной жизни, за исключением случаев,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предусмотренных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законодательством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РФ.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5. Основные принципы обработки персональных данных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5.1. Обработка персональных данных осуществляется Оператором на основе следующих принципов: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законности целей и способов обработки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соответствия целей обработки персональных данных целям, заранее определенным и заявленным при сборе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соответствия состава и объема обрабатываемых персональных, а также способов обработки персональных данных заявленным целям обработки;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достоверности персональных данных, их достаточности для целей обработки, недопустимости обработки персональных данных, избыточных по отношению к целям, заявленным при сборе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недопустимости обработки персональных данных, несовместимых с целями сбора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недопустимости объединения баз данных, содержащих персональные данные, обработка которых осуществляется в целях, несовместных между собой;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обеспечения хранения персональных данных не дольше, чем этого требуют цели обработки персональных данных, если срок хранения персональных данных не установлен федеральным законом, договором, стороной которого является субъект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уничтожения или обезличивания персональных данных по достижении целей обработки или в случае утраты необходимости в достижении этих целей, если иное не предусмотрено законодательством Российской Федерации, договором, стороной которого является субъект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2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обеспечения конфиденциальности и безопасности обрабатываемых персональных данных. 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6. Организация обработки персональных данных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6.1. Обработка персональных данных осуществляется с соблюдением требований установленных Федеральным законом от 27.07.2006 г. № 152-ФЗ «О персональных данных». 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6.2. Обработка персональных данных осуществляется с согласия субъектов персональных данных на обработку их персональных данных, а также без такового в случаях, предусмотренных законодательством Российской Федерации.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6.3. Оператор осуществляет как автоматизированную, так и неавтоматизированную обработку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6.4. Обработка биометрических персональных данных (сведения, которые характеризуют физиологические и биологические особенности человека, на основании которых можно установить его личность, в </w:t>
      </w:r>
      <w:proofErr w:type="spellStart"/>
      <w:r w:rsidRPr="00A6014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A6014C">
        <w:rPr>
          <w:rFonts w:ascii="Times New Roman" w:hAnsi="Times New Roman" w:cs="Times New Roman"/>
          <w:sz w:val="24"/>
          <w:szCs w:val="24"/>
        </w:rPr>
        <w:t xml:space="preserve">. фото и видеоизображение) осуществляется Оператором в соответствии с законодательством Российской Федерации и с письменного согласия субъектов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6.5. Оператор не осуществляет трансграничную передачу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6.6. Оператор вправе 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 (далее – поручение оператора). При этом Оператор в договоре обязывает лицо, осуществляющее обработку персональных данных по поручению Оператора, соблюдать принципы и правила обработки персональных данных, предусмотренные Законом о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6.7. Не допускается раскрытие третьим лицам и распространение персональных данных без согласия субъекта персональных данных, если иное не предусмотрено федеральным законом.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Передача персональных данных органам дознания и следствия, в Федеральную налоговую службу, Пенсионный фонд Российской Федерации, Фонд социального страхования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6.8. К обработке персональных данных допускаются работники Оператора, в должностные обязанности которых входит обработка персональных данных.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6.9. Обработка персональных данных осуществляется путем:</w:t>
      </w:r>
    </w:p>
    <w:p w:rsidR="00D374ED" w:rsidRPr="00A6014C" w:rsidRDefault="00D374ED" w:rsidP="00D374ED">
      <w:pPr>
        <w:pStyle w:val="a3"/>
        <w:numPr>
          <w:ilvl w:val="0"/>
          <w:numId w:val="1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получения персональных данных в устной и письменной форме непосредственно от субъектов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1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получения персональных данных из общедоступных источников;</w:t>
      </w:r>
    </w:p>
    <w:p w:rsidR="00D374ED" w:rsidRPr="00A6014C" w:rsidRDefault="00D374ED" w:rsidP="00D374ED">
      <w:pPr>
        <w:pStyle w:val="a3"/>
        <w:numPr>
          <w:ilvl w:val="0"/>
          <w:numId w:val="1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внесения персональных данных в журналы, реестры и информационные системы Оператора;</w:t>
      </w:r>
    </w:p>
    <w:p w:rsidR="00D374ED" w:rsidRPr="00A6014C" w:rsidRDefault="00D374ED" w:rsidP="00D374ED">
      <w:pPr>
        <w:pStyle w:val="a3"/>
        <w:numPr>
          <w:ilvl w:val="0"/>
          <w:numId w:val="1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использования иных способов обработки персональных данных.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lastRenderedPageBreak/>
        <w:t>6.10. Согласие на обработку персональных данных, разрешённых субъектом персональных данных для распространения, оформляется отдельно от иных согласий субъекта персональных данных на обработку его персональных данных в соответствии с требованиями уполномоченного органа по защите прав субъектов персональных данных.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6.11. Оператор принимает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распространения и других несанкционированных действий, в том числе: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определяет угрозы безопасности персональных данных при их обработке;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принимает локальные нормативные акты и иные документы, регулирующие отношения в сфере обработки и защиты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назначает лиц, ответственных за обеспечение безопасности персональных данных в структурных подразделениях и информационных системах Оператора;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создаёт необходимые условия для работы с персональными данными;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организует учёт документов, содержащих персональные данные;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организует работу с информационными системами, в которых обрабатываются персональные данные;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хранит персональные данные в условиях, при которых обеспечивается их сохранность и исключается неправомерный доступ к ним;</w:t>
      </w:r>
    </w:p>
    <w:p w:rsidR="00D374ED" w:rsidRPr="00A6014C" w:rsidRDefault="00D374ED" w:rsidP="00D374ED">
      <w:pPr>
        <w:pStyle w:val="a3"/>
        <w:numPr>
          <w:ilvl w:val="0"/>
          <w:numId w:val="1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организует обучение работников Оператора, осуществляющих обработку персональных данных.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6.12. Оператор осуществляет 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договором.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6.13. При сборе персональных данных, в том числе посредством информационно-телекоммуникационной сети Интернет, Оператор обеспечивает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случаев, указанных в Законе о персональных данных.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7. Основные права субъекта персональных данных</w:t>
      </w:r>
    </w:p>
    <w:p w:rsidR="00D374ED" w:rsidRPr="00A6014C" w:rsidRDefault="00D374ED" w:rsidP="00D374ED">
      <w:pPr>
        <w:spacing w:before="60" w:after="6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7.1. Субъект персональных данных имеет право:</w:t>
      </w:r>
    </w:p>
    <w:p w:rsidR="00D374ED" w:rsidRPr="00A6014C" w:rsidRDefault="00D374ED" w:rsidP="00D374ED">
      <w:pPr>
        <w:pStyle w:val="a3"/>
        <w:numPr>
          <w:ilvl w:val="0"/>
          <w:numId w:val="3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получать информацию, касающуюся обработки его персональных данных, в порядке, форме и сроки, установленные законодательством о персональных данных. Сведения предоставляются субъекту персональных данных Оператором в доступной форме, и в них не должны содержаться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 </w:t>
      </w:r>
      <w:proofErr w:type="gramStart"/>
      <w:r w:rsidRPr="00A6014C">
        <w:rPr>
          <w:rFonts w:ascii="Times New Roman" w:hAnsi="Times New Roman" w:cs="Times New Roman"/>
          <w:sz w:val="24"/>
          <w:szCs w:val="24"/>
        </w:rPr>
        <w:t>Перечень информации и порядок ее получения установлен Законом о персональных данных;</w:t>
      </w:r>
      <w:proofErr w:type="gramEnd"/>
    </w:p>
    <w:p w:rsidR="00D374ED" w:rsidRPr="00A6014C" w:rsidRDefault="00D374ED" w:rsidP="00D374ED">
      <w:pPr>
        <w:pStyle w:val="a3"/>
        <w:numPr>
          <w:ilvl w:val="0"/>
          <w:numId w:val="3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требовать уточнения своих персональных данных, их блокирования или уничтожения в случае, если персональные данные являются неполными, устаревшими, недостоверными, незаконно полученными, не являются необходимыми для заявленной цели обработки или используются в целях, не заявленных ранее при предоставлении субъектом персональных данных согласия на обработку персональных данных;  </w:t>
      </w:r>
    </w:p>
    <w:p w:rsidR="00D374ED" w:rsidRPr="00A6014C" w:rsidRDefault="00D374ED" w:rsidP="00D374ED">
      <w:pPr>
        <w:pStyle w:val="a3"/>
        <w:numPr>
          <w:ilvl w:val="0"/>
          <w:numId w:val="3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принимать предусмотренные законом меры по защите своих прав;  </w:t>
      </w:r>
    </w:p>
    <w:p w:rsidR="00D374ED" w:rsidRPr="00A6014C" w:rsidRDefault="00D374ED" w:rsidP="00D374ED">
      <w:pPr>
        <w:pStyle w:val="a3"/>
        <w:numPr>
          <w:ilvl w:val="0"/>
          <w:numId w:val="3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выдвигать условие предварительного согласия при обработке персональных данных в целях продвижения на рынке товаров, работ и услуг;</w:t>
      </w:r>
    </w:p>
    <w:p w:rsidR="00D374ED" w:rsidRPr="00A6014C" w:rsidRDefault="00D374ED" w:rsidP="00D374ED">
      <w:pPr>
        <w:pStyle w:val="a3"/>
        <w:numPr>
          <w:ilvl w:val="0"/>
          <w:numId w:val="3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lastRenderedPageBreak/>
        <w:t>отозвать свое согласие на обработку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3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обжаловать неправомерные действия или бездействие Оператора при обработке его персональных данных.</w:t>
      </w: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 xml:space="preserve">8. Основные права и обязанности Оператора </w:t>
      </w:r>
    </w:p>
    <w:p w:rsidR="00D374ED" w:rsidRPr="00A6014C" w:rsidRDefault="00D374ED" w:rsidP="00D374ED">
      <w:pPr>
        <w:spacing w:before="60" w:after="6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8.1. Оператор имеет право: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самостоятельно определять состав и перечень мер, необходимых и достаточных для обеспечения выполнения обязанностей, предусмотренных Законом о персональных данных и принятыми в соответствии с ним нормативными правовыми актами, если иное не предусмотрено Законом о персональных данных или другими федеральными законами; 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требовать от субъекта персональных данных предоставления достоверных персональных данных, необходимых для исполнения договора, оказания услуги, идентификации субъекта персональных данных, а также в иных случаях, предусмотренных законодательством о персональных данных;  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ограничить доступ субъекта персональных данных к его персональным данным в случае, если таковой нарушает права и законные интересы третьих лиц, а также в иных случаях, предусмотренных законодательством Российской Федерации;  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обрабатывать общедоступные персональные данные физических лиц; 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осуществлять обработку персональных данных, подлежащих опубликованию или обязательному раскрытию в соответствии с законодательством Российской Федерации;  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уточнять обрабатываемые персональные данные, блокировать или удалять, если персональные данных являются неполными, устаревшими, неточными, незаконно полученными или не являются необходимыми для заявленной цели обработки;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вести учет обращений субъектов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договора. </w:t>
      </w:r>
      <w:proofErr w:type="gramStart"/>
      <w:r w:rsidRPr="00A6014C">
        <w:rPr>
          <w:rFonts w:ascii="Times New Roman" w:hAnsi="Times New Roman" w:cs="Times New Roman"/>
          <w:sz w:val="24"/>
          <w:szCs w:val="24"/>
        </w:rPr>
        <w:t>Лицо, осуществляющее обработку персональных данных по поручению Оператора, обязано соблюдать принципы и правила обработки персональных данных, предусмотренные Законом о персональных данных;</w:t>
      </w:r>
      <w:proofErr w:type="gramEnd"/>
    </w:p>
    <w:p w:rsidR="00D374ED" w:rsidRPr="00A6014C" w:rsidRDefault="00D374ED" w:rsidP="00D374ED">
      <w:pPr>
        <w:pStyle w:val="a3"/>
        <w:numPr>
          <w:ilvl w:val="0"/>
          <w:numId w:val="4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Законе о персональных данных.</w:t>
      </w:r>
    </w:p>
    <w:p w:rsidR="00D374ED" w:rsidRPr="00A6014C" w:rsidRDefault="00D374ED" w:rsidP="00D374ED">
      <w:pPr>
        <w:spacing w:before="60" w:after="6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8.2. Оператор обязан:</w:t>
      </w:r>
    </w:p>
    <w:p w:rsidR="00D374ED" w:rsidRPr="00A6014C" w:rsidRDefault="00D374ED" w:rsidP="00D374ED">
      <w:pPr>
        <w:pStyle w:val="a3"/>
        <w:numPr>
          <w:ilvl w:val="0"/>
          <w:numId w:val="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организовывать обработку персональных данных в соответствии с требованиями Закона о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предоставлять субъекту персональных данных по его запросу информацию, касающуюся обработки его персональных данных, либо на законных основаниях предоставить отказ;</w:t>
      </w:r>
    </w:p>
    <w:p w:rsidR="00D374ED" w:rsidRPr="00A6014C" w:rsidRDefault="00D374ED" w:rsidP="00D374ED">
      <w:pPr>
        <w:pStyle w:val="a3"/>
        <w:numPr>
          <w:ilvl w:val="0"/>
          <w:numId w:val="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по требованию субъекта персональных данных уточнять обрабатываемые персональные данные, блокировать или удалять, если персональных данных являются неполными, устаревшими, неточными, незаконно полученными или не являются необходимыми для заявленной цели обработки;</w:t>
      </w:r>
    </w:p>
    <w:p w:rsidR="00D374ED" w:rsidRPr="00A6014C" w:rsidRDefault="00D374ED" w:rsidP="00D374ED">
      <w:pPr>
        <w:pStyle w:val="a3"/>
        <w:numPr>
          <w:ilvl w:val="0"/>
          <w:numId w:val="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отвечать на обращения и запросы субъектов персональных данных и их законных представителей в соответствии с требованиями Закона о персональных данных, вести учет обращений субъектов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в случае достижения цели обработки персональных данных незамедлительно прекратить обработку персональных данных и уничтожить соответствующие персональные данные, </w:t>
      </w:r>
      <w:r w:rsidRPr="00A6014C">
        <w:rPr>
          <w:rFonts w:ascii="Times New Roman" w:hAnsi="Times New Roman" w:cs="Times New Roman"/>
          <w:sz w:val="24"/>
          <w:szCs w:val="24"/>
        </w:rPr>
        <w:lastRenderedPageBreak/>
        <w:t>если иное не предусмотрено договором, стороной которого является субъект персональных данных, иным соглашением между Оператором и субъектом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5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сообщать в уполномоченный орган по защите прав субъектов персональных данных по запросу этого органа необходимую информацию в течение 10 рабочих дней </w:t>
      </w:r>
      <w:proofErr w:type="gramStart"/>
      <w:r w:rsidRPr="00A6014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6014C">
        <w:rPr>
          <w:rFonts w:ascii="Times New Roman" w:hAnsi="Times New Roman" w:cs="Times New Roman"/>
          <w:sz w:val="24"/>
          <w:szCs w:val="24"/>
        </w:rPr>
        <w:t xml:space="preserve"> такого запроса.</w:t>
      </w:r>
    </w:p>
    <w:p w:rsidR="00D374ED" w:rsidRPr="00A6014C" w:rsidRDefault="00D374ED" w:rsidP="00D374ED">
      <w:pPr>
        <w:spacing w:before="60"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 Актуализация, исправление, удаление и уничтожение </w:t>
      </w:r>
      <w:r w:rsidRPr="00A6014C">
        <w:rPr>
          <w:rFonts w:ascii="Times New Roman" w:eastAsia="Times New Roman" w:hAnsi="Times New Roman" w:cs="Times New Roman"/>
          <w:b/>
          <w:bCs/>
          <w:spacing w:val="-67"/>
          <w:sz w:val="24"/>
          <w:szCs w:val="24"/>
        </w:rPr>
        <w:t xml:space="preserve">                             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данных,</w:t>
      </w:r>
      <w:r w:rsidRPr="00A6014C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ответы</w:t>
      </w:r>
      <w:r w:rsidRPr="00A6014C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r w:rsidRPr="00A6014C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запросы</w:t>
      </w:r>
      <w:r w:rsidRPr="00A6014C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субъектов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Pr="00A6014C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доступ</w:t>
      </w:r>
      <w:r w:rsidRPr="00A6014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A6014C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персональным</w:t>
      </w:r>
      <w:r w:rsidRPr="00A6014C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sz w:val="24"/>
          <w:szCs w:val="24"/>
        </w:rPr>
        <w:t>данным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 xml:space="preserve">9.1. </w:t>
      </w:r>
      <w:proofErr w:type="gramStart"/>
      <w:r w:rsidRPr="00A6014C">
        <w:rPr>
          <w:rFonts w:ascii="Times New Roman" w:eastAsia="Times New Roman" w:hAnsi="Times New Roman" w:cs="Times New Roman"/>
          <w:sz w:val="24"/>
          <w:szCs w:val="24"/>
        </w:rPr>
        <w:t>Подтверждение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факта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обработки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Оператором, правовые основания и цели обработки персональных данных, 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также иные сведения, указанные в ч. 7 ст. 14 Закона о персональных данных,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предоставляются субъекту персональных данных или его представителю Оператором в течение 10 (десяти) рабочих дней с момента обращения либо получения Оператором запроса субъекта персональных данных или его представителя.</w:t>
      </w:r>
      <w:proofErr w:type="gramEnd"/>
    </w:p>
    <w:p w:rsidR="00D374ED" w:rsidRPr="00A6014C" w:rsidRDefault="00D374ED" w:rsidP="00D374ED">
      <w:pPr>
        <w:widowControl w:val="0"/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предоставляемые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включаются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данные,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относящиеся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другим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субъектам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исключением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случаев,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когда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имеются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законные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основания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раскрытия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таких</w:t>
      </w:r>
      <w:r w:rsidRPr="00A6014C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данных.</w:t>
      </w:r>
    </w:p>
    <w:p w:rsidR="00D374ED" w:rsidRPr="00A6014C" w:rsidRDefault="00D374ED" w:rsidP="00D374ED">
      <w:pPr>
        <w:widowControl w:val="0"/>
        <w:autoSpaceDE w:val="0"/>
        <w:autoSpaceDN w:val="0"/>
        <w:spacing w:before="60" w:after="60" w:line="240" w:lineRule="auto"/>
        <w:ind w:right="-2" w:firstLine="709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Запрос</w:t>
      </w:r>
      <w:r w:rsidRPr="00A6014C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должен</w:t>
      </w:r>
      <w:r w:rsidRPr="00A6014C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b/>
          <w:bCs/>
          <w:sz w:val="24"/>
          <w:szCs w:val="24"/>
        </w:rPr>
        <w:t>содержать</w:t>
      </w:r>
      <w:r w:rsidRPr="00A6014C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6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номер основного документа, удостоверяющего личность субъекта</w:t>
      </w:r>
      <w:r w:rsidRPr="00A6014C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представителя,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дате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выдачи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указанного документа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выдавшем его органе;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6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сведения,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подтверждающие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участие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отношениях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Оператором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(номер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договора,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заключения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договора,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условное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словесное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обозначение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(или)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сведения),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либо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сведения,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иным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образом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подтверждающие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факт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обработки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 Оператором;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6"/>
        </w:numPr>
        <w:tabs>
          <w:tab w:val="left" w:pos="1535"/>
        </w:tabs>
        <w:autoSpaceDE w:val="0"/>
        <w:autoSpaceDN w:val="0"/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подпись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субъекта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представителя.</w:t>
      </w:r>
    </w:p>
    <w:p w:rsidR="00D374ED" w:rsidRPr="00A6014C" w:rsidRDefault="00D374ED" w:rsidP="00D374ED">
      <w:pPr>
        <w:widowControl w:val="0"/>
        <w:autoSpaceDE w:val="0"/>
        <w:autoSpaceDN w:val="0"/>
        <w:spacing w:before="60" w:after="60" w:line="240" w:lineRule="auto"/>
        <w:ind w:right="-2" w:firstLine="7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Запрос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направлен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электронного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документа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подписан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электронной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подписью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законодательством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Федерации.</w:t>
      </w:r>
    </w:p>
    <w:p w:rsidR="00D374ED" w:rsidRPr="00A6014C" w:rsidRDefault="00D374ED" w:rsidP="00D374ED">
      <w:pPr>
        <w:widowControl w:val="0"/>
        <w:autoSpaceDE w:val="0"/>
        <w:autoSpaceDN w:val="0"/>
        <w:spacing w:before="60" w:after="60" w:line="240" w:lineRule="auto"/>
        <w:ind w:right="-2" w:firstLine="7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Оператор предоставляет сведения субъекту персональных данных или его представителю в той форме, в которой направлены соответствующие обращение либо запрос, если иное не указано в обращении или запросе.</w:t>
      </w:r>
    </w:p>
    <w:p w:rsidR="00D374ED" w:rsidRPr="00A6014C" w:rsidRDefault="00D374ED" w:rsidP="00D374ED">
      <w:pPr>
        <w:widowControl w:val="0"/>
        <w:autoSpaceDE w:val="0"/>
        <w:autoSpaceDN w:val="0"/>
        <w:spacing w:before="60" w:after="60" w:line="240" w:lineRule="auto"/>
        <w:ind w:right="-2" w:firstLine="7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обращении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(запросе)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отражены в соответствии с требованиями Закона о персональных данных все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необходимые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обладает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правами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доступа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запрашиваемой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информации,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то</w:t>
      </w:r>
      <w:r w:rsidRPr="00A6014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ему</w:t>
      </w:r>
      <w:r w:rsidRPr="00A6014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направляется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мотивированный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отказ.</w:t>
      </w:r>
    </w:p>
    <w:p w:rsidR="00D374ED" w:rsidRPr="00A6014C" w:rsidRDefault="00D374ED" w:rsidP="00D374ED">
      <w:pPr>
        <w:widowControl w:val="0"/>
        <w:autoSpaceDE w:val="0"/>
        <w:autoSpaceDN w:val="0"/>
        <w:spacing w:before="60" w:after="60" w:line="240" w:lineRule="auto"/>
        <w:ind w:right="-2" w:firstLine="7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Право субъекта персональных данных на доступ к его персональным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данным</w:t>
      </w:r>
      <w:r w:rsidRPr="00A6014C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Pr="00A6014C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A6014C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ограничено</w:t>
      </w:r>
      <w:r w:rsidRPr="00A6014C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Pr="00A6014C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6014C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ч.</w:t>
      </w:r>
      <w:r w:rsidRPr="00A6014C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A6014C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ст.</w:t>
      </w:r>
      <w:r w:rsidRPr="00A6014C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A6014C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Закона</w:t>
      </w:r>
      <w:r w:rsidRPr="00A6014C"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 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том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A6014C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доступ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 к его персональным данным нарушает права и законные интересы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третьих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лиц.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 xml:space="preserve">9.2. </w:t>
      </w:r>
      <w:proofErr w:type="gramStart"/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выявления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неточных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обращении субъекта персональных данных или его представителя либо по их</w:t>
      </w:r>
      <w:r w:rsidRPr="00A6014C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запросу или по запросу уполномоченного органа по защите прав субъектов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 данных Оператор осуществляет блокирование 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относящихся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этому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субъекту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 данных, с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момента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такого</w:t>
      </w:r>
      <w:r w:rsidRPr="00A6014C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обращения</w:t>
      </w:r>
      <w:r w:rsidRPr="00A6014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получения</w:t>
      </w:r>
      <w:r w:rsidRPr="00A6014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указанного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запроса</w:t>
      </w:r>
      <w:r w:rsidRPr="00A6014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A6014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период</w:t>
      </w:r>
      <w:r w:rsidRPr="00A6014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проверки,</w:t>
      </w:r>
      <w:r w:rsidRPr="00A6014C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Pr="00A6014C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блокирование персональных данных не нарушает права и законные</w:t>
      </w:r>
      <w:proofErr w:type="gramEnd"/>
      <w:r w:rsidRPr="00A6014C">
        <w:rPr>
          <w:rFonts w:ascii="Times New Roman" w:eastAsia="Times New Roman" w:hAnsi="Times New Roman" w:cs="Times New Roman"/>
          <w:sz w:val="24"/>
          <w:szCs w:val="24"/>
        </w:rPr>
        <w:t xml:space="preserve"> интересы</w:t>
      </w:r>
      <w:r w:rsidRPr="00A6014C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субъекта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 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третьих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лиц.</w:t>
      </w:r>
    </w:p>
    <w:p w:rsidR="00D374ED" w:rsidRPr="00A6014C" w:rsidRDefault="00D374ED" w:rsidP="00D374ED">
      <w:pPr>
        <w:widowControl w:val="0"/>
        <w:autoSpaceDE w:val="0"/>
        <w:autoSpaceDN w:val="0"/>
        <w:spacing w:before="60" w:after="6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подтверждения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факта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неточности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Оператор на основании сведений, представленных субъектом 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 или его представителем либо уполномоченным органом по защите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прав субъектов персональных данных, или иных необходимых документов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уточняет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семи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рабочих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дня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lastRenderedPageBreak/>
        <w:t>представления</w:t>
      </w:r>
      <w:r w:rsidRPr="00A6014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таких</w:t>
      </w:r>
      <w:r w:rsidRPr="00A6014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сведений</w:t>
      </w:r>
      <w:r w:rsidRPr="00A6014C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снимает</w:t>
      </w:r>
      <w:r w:rsidRPr="00A6014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>блокирование</w:t>
      </w:r>
      <w:r w:rsidRPr="00A6014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9.3. 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случае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выявления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неправомерной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обработки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 при обращении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(запросе)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 данных или его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представителя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либо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уполномоченного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органа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защите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прав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субъектов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 данных Оператор осуществляет блокирование неправомерно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обрабатываемых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относящихся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этому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субъекту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данных,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6014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момента</w:t>
      </w:r>
      <w:r w:rsidRPr="00A6014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такого</w:t>
      </w:r>
      <w:r w:rsidRPr="00A6014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получения</w:t>
      </w:r>
      <w:r w:rsidRPr="00A6014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запроса.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9.4. При достижении целей обработки персональных данных, а также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 случае отзыва субъектом персональных данных согласия на их обработку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персональные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подлежат</w:t>
      </w:r>
      <w:r w:rsidRPr="00A6014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уничтожению,</w:t>
      </w:r>
      <w:r w:rsidRPr="00A6014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если: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7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иное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предусмотрено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договором,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стороной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которого,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выгодоприобретателем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поручителем,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данных;</w:t>
      </w:r>
    </w:p>
    <w:p w:rsidR="00D374ED" w:rsidRPr="00A6014C" w:rsidRDefault="00D374ED" w:rsidP="00D374ED">
      <w:pPr>
        <w:pStyle w:val="a3"/>
        <w:widowControl w:val="0"/>
        <w:numPr>
          <w:ilvl w:val="0"/>
          <w:numId w:val="17"/>
        </w:numPr>
        <w:tabs>
          <w:tab w:val="left" w:pos="1535"/>
        </w:tabs>
        <w:autoSpaceDE w:val="0"/>
        <w:autoSpaceDN w:val="0"/>
        <w:spacing w:before="60" w:after="6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>иное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предусмотрено</w:t>
      </w:r>
      <w:r w:rsidRPr="00A6014C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другим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соглашением</w:t>
      </w:r>
      <w:r w:rsidRPr="00A6014C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между</w:t>
      </w:r>
      <w:r w:rsidRPr="00A6014C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Оператором</w:t>
      </w:r>
      <w:r w:rsidRPr="00A6014C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6014C">
        <w:rPr>
          <w:rFonts w:ascii="Times New Roman" w:eastAsia="Times New Roman" w:hAnsi="Times New Roman" w:cs="Times New Roman"/>
          <w:spacing w:val="-68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субъектом</w:t>
      </w:r>
      <w:r w:rsidRPr="00A6014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персональных</w:t>
      </w:r>
      <w:r w:rsidRPr="00A6014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A6014C">
        <w:rPr>
          <w:rFonts w:ascii="Times New Roman" w:eastAsia="Times New Roman" w:hAnsi="Times New Roman" w:cs="Times New Roman"/>
          <w:sz w:val="24"/>
          <w:szCs w:val="24"/>
        </w:rPr>
        <w:t>данных.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 xml:space="preserve">9.5. </w:t>
      </w:r>
      <w:proofErr w:type="gramStart"/>
      <w:r w:rsidRPr="00A6014C">
        <w:rPr>
          <w:rFonts w:ascii="Times New Roman" w:eastAsia="Times New Roman" w:hAnsi="Times New Roman" w:cs="Times New Roman"/>
          <w:sz w:val="24"/>
          <w:szCs w:val="24"/>
        </w:rPr>
        <w:t>В случае отзыва субъектом персональных данных согласия на обработку его персональных данных Оператор прекращает их обработку и в случае, если сохранение персональных данных более не требуется для целей обработки персональных данных, уничтожает персональные данные в срок, не превышающий 30 (тридцати) дней с даты поступления указанного отзыва, если иное не предусмотрено договором, стороной которого, выгодоприобретателем по которому является субъект персональных данных</w:t>
      </w:r>
      <w:proofErr w:type="gramEnd"/>
      <w:r w:rsidRPr="00A6014C">
        <w:rPr>
          <w:rFonts w:ascii="Times New Roman" w:eastAsia="Times New Roman" w:hAnsi="Times New Roman" w:cs="Times New Roman"/>
          <w:sz w:val="24"/>
          <w:szCs w:val="24"/>
        </w:rPr>
        <w:t>, иным соглашением между Оператором и субъектом персональных данных.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014C">
        <w:rPr>
          <w:rFonts w:ascii="Times New Roman" w:eastAsia="Times New Roman" w:hAnsi="Times New Roman" w:cs="Times New Roman"/>
          <w:sz w:val="24"/>
          <w:szCs w:val="24"/>
        </w:rPr>
        <w:t xml:space="preserve">9.6. </w:t>
      </w:r>
      <w:proofErr w:type="gramStart"/>
      <w:r w:rsidRPr="00A6014C">
        <w:rPr>
          <w:rFonts w:ascii="Times New Roman" w:eastAsia="Times New Roman" w:hAnsi="Times New Roman" w:cs="Times New Roman"/>
          <w:sz w:val="24"/>
          <w:szCs w:val="24"/>
        </w:rPr>
        <w:t>В случае обращения субъекта персональных данных к Оператору с требованием о прекращении обработки персональных данных Оператор в срок</w:t>
      </w:r>
      <w:proofErr w:type="gramEnd"/>
      <w:r w:rsidRPr="00A6014C">
        <w:rPr>
          <w:rFonts w:ascii="Times New Roman" w:eastAsia="Times New Roman" w:hAnsi="Times New Roman" w:cs="Times New Roman"/>
          <w:sz w:val="24"/>
          <w:szCs w:val="24"/>
        </w:rPr>
        <w:t>, не превышающий 10 (десяти) рабочих дней с даты получения соответствующего требования, прекращает их обработку, за исключением случаев, предусмотренных Законом о защите персональных данных.</w:t>
      </w:r>
    </w:p>
    <w:p w:rsidR="00D374ED" w:rsidRPr="00A6014C" w:rsidRDefault="00D374ED" w:rsidP="00D374ED">
      <w:pPr>
        <w:widowControl w:val="0"/>
        <w:tabs>
          <w:tab w:val="left" w:pos="1535"/>
        </w:tabs>
        <w:autoSpaceDE w:val="0"/>
        <w:autoSpaceDN w:val="0"/>
        <w:spacing w:before="60" w:after="6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10. Меры по обеспечению безопасности персональных данных при их обработке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10.1. При обработке персональных данных Оператор принимает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 </w:t>
      </w:r>
    </w:p>
    <w:p w:rsidR="00D374ED" w:rsidRPr="00A6014C" w:rsidRDefault="00D374ED" w:rsidP="00D374ED">
      <w:pPr>
        <w:spacing w:before="60" w:after="6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10.2. Обеспечение безопасности персональных данных достигается, в частности, следующими способами: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014C">
        <w:rPr>
          <w:rFonts w:ascii="Times New Roman" w:hAnsi="Times New Roman" w:cs="Times New Roman"/>
          <w:sz w:val="24"/>
          <w:szCs w:val="24"/>
        </w:rPr>
        <w:t>издание Оператором политики в отношении обработки персональных данных, локальных актов по вопросам обработки персональных данных, определяющих для каждой цели обработки персональных данных категории и перечень обрабатываемых персональных данных, категории субъектов, персональные данные которых обрабатываются, способы, сроки их обработки и хранения, порядок уничтожения персональных данных при достижении целей их обработки или при наступлении иных законных оснований, а также локальных актов, устанавливающих</w:t>
      </w:r>
      <w:proofErr w:type="gramEnd"/>
      <w:r w:rsidRPr="00A6014C">
        <w:rPr>
          <w:rFonts w:ascii="Times New Roman" w:hAnsi="Times New Roman" w:cs="Times New Roman"/>
          <w:sz w:val="24"/>
          <w:szCs w:val="24"/>
        </w:rPr>
        <w:t xml:space="preserve"> процедуры, направленные на предотвращение и выявление нарушений законодательства Российской Федерации, устранение последствий таких нарушений;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назначением ответственного лица за организацию обработки персональных данных, </w:t>
      </w:r>
      <w:proofErr w:type="gramStart"/>
      <w:r w:rsidRPr="00A6014C">
        <w:rPr>
          <w:rFonts w:ascii="Times New Roman" w:hAnsi="Times New Roman" w:cs="Times New Roman"/>
          <w:sz w:val="24"/>
          <w:szCs w:val="24"/>
        </w:rPr>
        <w:t>права</w:t>
      </w:r>
      <w:proofErr w:type="gramEnd"/>
      <w:r w:rsidRPr="00A6014C">
        <w:rPr>
          <w:rFonts w:ascii="Times New Roman" w:hAnsi="Times New Roman" w:cs="Times New Roman"/>
          <w:sz w:val="24"/>
          <w:szCs w:val="24"/>
        </w:rPr>
        <w:t xml:space="preserve"> и обязанности </w:t>
      </w:r>
      <w:proofErr w:type="gramStart"/>
      <w:r w:rsidRPr="00A6014C">
        <w:rPr>
          <w:rFonts w:ascii="Times New Roman" w:hAnsi="Times New Roman" w:cs="Times New Roman"/>
          <w:sz w:val="24"/>
          <w:szCs w:val="24"/>
        </w:rPr>
        <w:t>которого</w:t>
      </w:r>
      <w:proofErr w:type="gramEnd"/>
      <w:r w:rsidRPr="00A6014C">
        <w:rPr>
          <w:rFonts w:ascii="Times New Roman" w:hAnsi="Times New Roman" w:cs="Times New Roman"/>
          <w:sz w:val="24"/>
          <w:szCs w:val="24"/>
        </w:rPr>
        <w:t xml:space="preserve"> определяются локальными актами Оператора;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определением угроз безопасности персональных данных при их обработке в информационных системах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данных, </w:t>
      </w:r>
      <w:r w:rsidRPr="00A6014C">
        <w:rPr>
          <w:rFonts w:ascii="Times New Roman" w:hAnsi="Times New Roman" w:cs="Times New Roman"/>
          <w:sz w:val="24"/>
          <w:szCs w:val="24"/>
        </w:rPr>
        <w:lastRenderedPageBreak/>
        <w:t xml:space="preserve">исполнение которых обеспечивает установленные Правительством Российской Федерации уровни защищенности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применением прошедших в установленном порядке процедуру оценки соответствия средств защиты информации; 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учетом машинных носителей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обнаружением фактов несанкционированного доступа к персональным данным и принятием мер, в том числе мер по обнаружению,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них; 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восстановлением персональных данных, модифицированных или уничтоженных вследствие несанкционированного доступа к ним; 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установлением правил доступа к персональным данным, обрабатываемым в информационной системе персональных данных, а также обеспечением регистрации и учета всех действий, совершаемых с персональными данными в информационной системе персональных данных; 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014C">
        <w:rPr>
          <w:rFonts w:ascii="Times New Roman" w:hAnsi="Times New Roman" w:cs="Times New Roman"/>
          <w:sz w:val="24"/>
          <w:szCs w:val="24"/>
        </w:rPr>
        <w:t>контролем за</w:t>
      </w:r>
      <w:proofErr w:type="gramEnd"/>
      <w:r w:rsidRPr="00A6014C">
        <w:rPr>
          <w:rFonts w:ascii="Times New Roman" w:hAnsi="Times New Roman" w:cs="Times New Roman"/>
          <w:sz w:val="24"/>
          <w:szCs w:val="24"/>
        </w:rPr>
        <w:t xml:space="preserve"> принимаемыми мерами по обеспечению безопасности персональных данных и уровня защищенности информационных систем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014C">
        <w:rPr>
          <w:rFonts w:ascii="Times New Roman" w:hAnsi="Times New Roman" w:cs="Times New Roman"/>
          <w:sz w:val="24"/>
          <w:szCs w:val="24"/>
        </w:rPr>
        <w:t>осуществлением внутреннего контроля и (или) аудита соответствия обработки персональных данных Закону о персональных данных и принятым в соответствии с ним нормативным правовым актам, требованиям к защите персональных данных, политике Оператора в отношении обработки персональных данных, локальным актам Оператора;</w:t>
      </w:r>
      <w:proofErr w:type="gramEnd"/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оценкой вреда, который может быть причинен субъектам персональных данных в случае нарушения Закона о персональных данных, соотношением указанного вреда и принимаемых Оператором мер, направленных на обеспечение выполнения обязанностей, предусмотренных Законом о персональных данных;</w:t>
      </w:r>
    </w:p>
    <w:p w:rsidR="00D374ED" w:rsidRPr="00A6014C" w:rsidRDefault="00D374ED" w:rsidP="00D374ED">
      <w:pPr>
        <w:pStyle w:val="a3"/>
        <w:numPr>
          <w:ilvl w:val="0"/>
          <w:numId w:val="6"/>
        </w:numPr>
        <w:spacing w:before="60" w:after="6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6014C">
        <w:rPr>
          <w:rFonts w:ascii="Times New Roman" w:hAnsi="Times New Roman" w:cs="Times New Roman"/>
          <w:sz w:val="24"/>
          <w:szCs w:val="24"/>
        </w:rPr>
        <w:t>ознакомлением работников Оператора,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требованиями к защите персональных данных, документами, определяющими политику Оператора в отношении обработки персональных данных, локальными актами по вопросам обработки персональных данных, и (или) обучение указанных работников.</w:t>
      </w:r>
    </w:p>
    <w:p w:rsidR="00D374ED" w:rsidRPr="00A6014C" w:rsidRDefault="00D374ED" w:rsidP="00D374ED">
      <w:pPr>
        <w:spacing w:before="60"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4ED" w:rsidRPr="00A6014C" w:rsidRDefault="00D374ED" w:rsidP="00D374E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14C">
        <w:rPr>
          <w:rFonts w:ascii="Times New Roman" w:hAnsi="Times New Roman" w:cs="Times New Roman"/>
          <w:b/>
          <w:sz w:val="24"/>
          <w:szCs w:val="24"/>
        </w:rPr>
        <w:t>Контакты для обращения субъектов по вопросам обработки персональных данных:</w:t>
      </w:r>
    </w:p>
    <w:p w:rsidR="00D374ED" w:rsidRPr="00A6014C" w:rsidRDefault="00D374ED" w:rsidP="00D374ED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74ED" w:rsidRPr="00A6014C" w:rsidRDefault="00D374ED" w:rsidP="00D374ED">
      <w:pPr>
        <w:spacing w:before="60" w:after="6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6014C">
        <w:rPr>
          <w:rFonts w:ascii="Times New Roman" w:hAnsi="Times New Roman" w:cs="Times New Roman"/>
          <w:sz w:val="24"/>
          <w:szCs w:val="24"/>
        </w:rPr>
        <w:t>Почт</w:t>
      </w:r>
      <w:r>
        <w:rPr>
          <w:rFonts w:ascii="Times New Roman" w:hAnsi="Times New Roman" w:cs="Times New Roman"/>
          <w:sz w:val="24"/>
          <w:szCs w:val="24"/>
        </w:rPr>
        <w:t xml:space="preserve">овый адрес: </w:t>
      </w:r>
      <w:r w:rsidRPr="00A6014C">
        <w:rPr>
          <w:rFonts w:ascii="Times New Roman" w:hAnsi="Times New Roman" w:cs="Times New Roman"/>
          <w:sz w:val="24"/>
          <w:szCs w:val="24"/>
          <w:u w:val="single"/>
        </w:rPr>
        <w:t xml:space="preserve">690912 п. </w:t>
      </w:r>
      <w:proofErr w:type="gramStart"/>
      <w:r w:rsidRPr="00A6014C">
        <w:rPr>
          <w:rFonts w:ascii="Times New Roman" w:hAnsi="Times New Roman" w:cs="Times New Roman"/>
          <w:sz w:val="24"/>
          <w:szCs w:val="24"/>
          <w:u w:val="single"/>
        </w:rPr>
        <w:t>Трудовое</w:t>
      </w:r>
      <w:proofErr w:type="gramEnd"/>
      <w:r w:rsidRPr="00A6014C">
        <w:rPr>
          <w:rFonts w:ascii="Times New Roman" w:hAnsi="Times New Roman" w:cs="Times New Roman"/>
          <w:sz w:val="24"/>
          <w:szCs w:val="24"/>
          <w:u w:val="single"/>
        </w:rPr>
        <w:t>, ул. Лермонтова,64</w:t>
      </w:r>
    </w:p>
    <w:p w:rsidR="00D374ED" w:rsidRPr="00A6014C" w:rsidRDefault="00D374ED" w:rsidP="00D374ED">
      <w:pPr>
        <w:spacing w:before="60" w:after="60" w:line="240" w:lineRule="auto"/>
        <w:rPr>
          <w:rFonts w:ascii="Times New Roman" w:hAnsi="Times New Roman" w:cs="Times New Roman"/>
          <w:sz w:val="24"/>
          <w:szCs w:val="24"/>
        </w:rPr>
      </w:pPr>
    </w:p>
    <w:p w:rsidR="00D374ED" w:rsidRPr="00DD3EFF" w:rsidRDefault="00D374ED" w:rsidP="00D374ED">
      <w:pPr>
        <w:spacing w:before="60" w:after="60"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A6014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D3EFF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A6014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D3EF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A6014C">
        <w:rPr>
          <w:rFonts w:ascii="Times New Roman" w:hAnsi="Times New Roman" w:cs="Times New Roman"/>
          <w:sz w:val="24"/>
          <w:szCs w:val="24"/>
          <w:u w:val="single"/>
          <w:lang w:val="en-US"/>
        </w:rPr>
        <w:t>ooo</w:t>
      </w:r>
      <w:r w:rsidRPr="00DD3EFF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  <w:r w:rsidRPr="00A6014C">
        <w:rPr>
          <w:rFonts w:ascii="Times New Roman" w:hAnsi="Times New Roman" w:cs="Times New Roman"/>
          <w:sz w:val="24"/>
          <w:szCs w:val="24"/>
          <w:u w:val="single"/>
          <w:lang w:val="en-US"/>
        </w:rPr>
        <w:t>aster</w:t>
      </w:r>
      <w:r w:rsidRPr="00DD3EFF">
        <w:rPr>
          <w:rFonts w:ascii="Times New Roman" w:hAnsi="Times New Roman" w:cs="Times New Roman"/>
          <w:sz w:val="24"/>
          <w:szCs w:val="24"/>
          <w:u w:val="single"/>
          <w:lang w:val="en-US"/>
        </w:rPr>
        <w:t>-</w:t>
      </w:r>
      <w:r w:rsidRPr="00A6014C">
        <w:rPr>
          <w:rFonts w:ascii="Times New Roman" w:hAnsi="Times New Roman" w:cs="Times New Roman"/>
          <w:sz w:val="24"/>
          <w:szCs w:val="24"/>
          <w:u w:val="single"/>
          <w:lang w:val="en-US"/>
        </w:rPr>
        <w:t>dent</w:t>
      </w:r>
      <w:r w:rsidRPr="00DD3EFF">
        <w:rPr>
          <w:rFonts w:ascii="Times New Roman" w:hAnsi="Times New Roman" w:cs="Times New Roman"/>
          <w:sz w:val="24"/>
          <w:szCs w:val="24"/>
          <w:u w:val="single"/>
          <w:lang w:val="en-US"/>
        </w:rPr>
        <w:t>@</w:t>
      </w:r>
      <w:r w:rsidRPr="00A6014C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r w:rsidRPr="00DD3EFF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  <w:r w:rsidRPr="00A6014C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</w:p>
    <w:p w:rsidR="00D374ED" w:rsidRPr="00DD3EFF" w:rsidRDefault="00D374ED" w:rsidP="00D374ED">
      <w:pPr>
        <w:spacing w:before="60" w:after="6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374ED" w:rsidRPr="00DD3EFF" w:rsidRDefault="00D374ED" w:rsidP="00D374ED">
      <w:pPr>
        <w:spacing w:before="60" w:after="6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5028D" w:rsidRPr="00DD3EFF" w:rsidRDefault="0025028D">
      <w:pPr>
        <w:rPr>
          <w:lang w:val="en-US"/>
        </w:rPr>
      </w:pPr>
    </w:p>
    <w:sectPr w:rsidR="0025028D" w:rsidRPr="00DD3EFF" w:rsidSect="00921B88">
      <w:footerReference w:type="default" r:id="rId8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0B6" w:rsidRDefault="00F100B6">
      <w:pPr>
        <w:spacing w:after="0" w:line="240" w:lineRule="auto"/>
      </w:pPr>
      <w:r>
        <w:separator/>
      </w:r>
    </w:p>
  </w:endnote>
  <w:endnote w:type="continuationSeparator" w:id="0">
    <w:p w:rsidR="00F100B6" w:rsidRDefault="00F10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14C" w:rsidRPr="00C46063" w:rsidRDefault="00D374ED" w:rsidP="00C46063">
    <w:pPr>
      <w:tabs>
        <w:tab w:val="center" w:pos="4677"/>
        <w:tab w:val="right" w:pos="9355"/>
      </w:tabs>
      <w:spacing w:after="0" w:line="240" w:lineRule="auto"/>
      <w:ind w:firstLine="709"/>
      <w:jc w:val="center"/>
      <w:rPr>
        <w:rFonts w:eastAsia="Times New Roman" w:cs="Times New Roman"/>
        <w:color w:val="F2F2F2"/>
        <w:szCs w:val="24"/>
        <w:lang w:eastAsia="ru-RU"/>
      </w:rPr>
    </w:pPr>
    <w:r w:rsidRPr="00B4350D">
      <w:rPr>
        <w:rFonts w:eastAsia="Times New Roman" w:cs="Times New Roman"/>
        <w:color w:val="F2F2F2"/>
        <w:szCs w:val="24"/>
        <w:lang w:eastAsia="ru-RU"/>
      </w:rPr>
      <w:t>® Проект "OrgZdrav.2019"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0B6" w:rsidRDefault="00F100B6">
      <w:pPr>
        <w:spacing w:after="0" w:line="240" w:lineRule="auto"/>
      </w:pPr>
      <w:r>
        <w:separator/>
      </w:r>
    </w:p>
  </w:footnote>
  <w:footnote w:type="continuationSeparator" w:id="0">
    <w:p w:rsidR="00F100B6" w:rsidRDefault="00F100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7A00"/>
    <w:multiLevelType w:val="multilevel"/>
    <w:tmpl w:val="582298E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7532FC9"/>
    <w:multiLevelType w:val="hybridMultilevel"/>
    <w:tmpl w:val="F2D0B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746FF"/>
    <w:multiLevelType w:val="hybridMultilevel"/>
    <w:tmpl w:val="C706D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2D4E88"/>
    <w:multiLevelType w:val="hybridMultilevel"/>
    <w:tmpl w:val="EDB023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AD136F"/>
    <w:multiLevelType w:val="hybridMultilevel"/>
    <w:tmpl w:val="90FC9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0F2F3A"/>
    <w:multiLevelType w:val="hybridMultilevel"/>
    <w:tmpl w:val="08C24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E6D6D"/>
    <w:multiLevelType w:val="hybridMultilevel"/>
    <w:tmpl w:val="69E4A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B300CF"/>
    <w:multiLevelType w:val="hybridMultilevel"/>
    <w:tmpl w:val="72164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45330"/>
    <w:multiLevelType w:val="hybridMultilevel"/>
    <w:tmpl w:val="48043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506EA9"/>
    <w:multiLevelType w:val="hybridMultilevel"/>
    <w:tmpl w:val="273C9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AD1D68"/>
    <w:multiLevelType w:val="hybridMultilevel"/>
    <w:tmpl w:val="C6182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6E1E48"/>
    <w:multiLevelType w:val="hybridMultilevel"/>
    <w:tmpl w:val="E81CF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211AC8"/>
    <w:multiLevelType w:val="hybridMultilevel"/>
    <w:tmpl w:val="24460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793380"/>
    <w:multiLevelType w:val="hybridMultilevel"/>
    <w:tmpl w:val="EC38C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B64A84"/>
    <w:multiLevelType w:val="hybridMultilevel"/>
    <w:tmpl w:val="B910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1F1C98"/>
    <w:multiLevelType w:val="hybridMultilevel"/>
    <w:tmpl w:val="6762BA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2F05EE3"/>
    <w:multiLevelType w:val="hybridMultilevel"/>
    <w:tmpl w:val="E7506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B711D5"/>
    <w:multiLevelType w:val="hybridMultilevel"/>
    <w:tmpl w:val="ADC04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916ACF"/>
    <w:multiLevelType w:val="hybridMultilevel"/>
    <w:tmpl w:val="B8FE9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1"/>
  </w:num>
  <w:num w:numId="5">
    <w:abstractNumId w:val="16"/>
  </w:num>
  <w:num w:numId="6">
    <w:abstractNumId w:val="1"/>
  </w:num>
  <w:num w:numId="7">
    <w:abstractNumId w:val="17"/>
  </w:num>
  <w:num w:numId="8">
    <w:abstractNumId w:val="13"/>
  </w:num>
  <w:num w:numId="9">
    <w:abstractNumId w:val="0"/>
  </w:num>
  <w:num w:numId="10">
    <w:abstractNumId w:val="18"/>
  </w:num>
  <w:num w:numId="11">
    <w:abstractNumId w:val="10"/>
  </w:num>
  <w:num w:numId="12">
    <w:abstractNumId w:val="4"/>
  </w:num>
  <w:num w:numId="13">
    <w:abstractNumId w:val="14"/>
  </w:num>
  <w:num w:numId="14">
    <w:abstractNumId w:val="8"/>
  </w:num>
  <w:num w:numId="15">
    <w:abstractNumId w:val="9"/>
  </w:num>
  <w:num w:numId="16">
    <w:abstractNumId w:val="6"/>
  </w:num>
  <w:num w:numId="17">
    <w:abstractNumId w:val="5"/>
  </w:num>
  <w:num w:numId="18">
    <w:abstractNumId w:val="1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6BE"/>
    <w:rsid w:val="0025028D"/>
    <w:rsid w:val="00D374ED"/>
    <w:rsid w:val="00DD3EFF"/>
    <w:rsid w:val="00F100B6"/>
    <w:rsid w:val="00FC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4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4644</Words>
  <Characters>26472</Characters>
  <Application>Microsoft Office Word</Application>
  <DocSecurity>0</DocSecurity>
  <Lines>220</Lines>
  <Paragraphs>62</Paragraphs>
  <ScaleCrop>false</ScaleCrop>
  <Company>HP</Company>
  <LinksUpToDate>false</LinksUpToDate>
  <CharactersWithSpaces>31054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4</cp:revision>
  <dcterms:created xsi:type="dcterms:W3CDTF">2024-01-19T05:25:00Z</dcterms:created>
  <dcterms:modified xsi:type="dcterms:W3CDTF">2024-01-22T02:59:00Z</dcterms:modified>
</cp:coreProperties>
</file>